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57" w:rsidRPr="00CC6057" w:rsidRDefault="00CC6057" w:rsidP="00CC605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57">
        <w:rPr>
          <w:rFonts w:ascii="Times New Roman" w:hAnsi="Times New Roman" w:cs="Times New Roman"/>
          <w:b/>
          <w:sz w:val="28"/>
          <w:szCs w:val="28"/>
        </w:rPr>
        <w:t>Развитие речи детей с СДВГ</w:t>
      </w:r>
    </w:p>
    <w:p w:rsidR="00CC6057" w:rsidRPr="008F486A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Распространенность синдрома дефицита внимания у детей дошкольников  сохраняется и становится все более значимой для ДОУ. По рез</w:t>
      </w:r>
      <w:r w:rsidR="00FD39CF">
        <w:rPr>
          <w:rFonts w:ascii="Times New Roman" w:hAnsi="Times New Roman" w:cs="Times New Roman"/>
          <w:sz w:val="28"/>
          <w:szCs w:val="28"/>
        </w:rPr>
        <w:t>ультатам статистических данных</w:t>
      </w:r>
      <w:r>
        <w:rPr>
          <w:rFonts w:ascii="Times New Roman" w:hAnsi="Times New Roman" w:cs="Times New Roman"/>
          <w:sz w:val="28"/>
          <w:szCs w:val="28"/>
        </w:rPr>
        <w:t xml:space="preserve">, с каждым годом число гиперактивных детей увеличивается, что требует внимания и дополнительной коррекционной работы. У каждого ребенка с СДВГ свои причины и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 Возникающие трудности проявляются в воспитании, обучении, речевом развитии, социализации. У таких детей наблюдается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гипервозбудимость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двигательная расторможенность, моторная неловкость, рассеянность, повышенная утомляемость. </w:t>
      </w:r>
    </w:p>
    <w:p w:rsid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нарушениями речи, отягощенным  диагнозом СДВГ, требуют к себе особого внимания. У них наблюдаются различные нарушения звукопроизношения, недоразвитие фонематических процессов, общее недоразвитие речи. Реализуя работу всех компонентов речи, обязательно учитывается нарушение моторной сферы, сниженный уровень вербальной памяти, внимания, восприятия, словесно-логического мышления. В логопедической деятельности целесообразно подбирать для детей с СДВГ более тщательно методы коррекционной работы. Поскольку такие дети невнимательны, им просто сделать замечание недостаточно, основной путь к успеху чаще всего начинается с неудач. При проведении занятий  учитываются особенности личности каждого ребенка, стиль семейных взаимоотношений, причины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57">
        <w:rPr>
          <w:rFonts w:ascii="Times New Roman" w:hAnsi="Times New Roman" w:cs="Times New Roman"/>
          <w:sz w:val="28"/>
          <w:szCs w:val="28"/>
        </w:rPr>
        <w:t xml:space="preserve">Повышенная возбудимость является причиной плохого сна, снижения аппетита, наблюдается задержка речи, недостаточность моторной функции, артикуляционного аппарата. Повышенная переключаемость с одной деятельности на другую происходит непроизвольно, без настроя на деятельность и последующего контроля. Ребенок отвлекается на незначительные звуковые и зрительные стимулы, которые другими сверстниками игнорируются. Импульсивность проявляется в несдержанности эмоций, в поступках, действиях. И чем ребенок старше, тем  более не сдержан и это  заметно для окружающих. Каждый педагог, работающий с гиперактивным ребенком, знает, сколько хлопот и неприятностей он доставляет, особенно в учебном процессе. Но нельзя забывать, что в первую очередь страдает сам ребенок. Ему сложно сидеть на одном месте, сдерживать эмоции, не разговаривать. Такие формы взаимодействия, как замечания, могут способствовать формированию отрицательных черт характера. В результате нарушается образовательный процесс, сбивается режим дня, дети чаще отвлекаются на такого ребенка. Поэтому </w:t>
      </w:r>
      <w:r w:rsidRPr="00CC6057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коррекционно-образовательная деятельность начинается уже тогда, когда ребенок первый раз переступает порог логопедического кабинета. «Поймать» общение с ним на одной волне, чтобы в дальнейшем исходить из потребностей и возможностей самого ребенка. У детей с СДВГ обязательно наличие на занятиях положительных эмоций. Многие возбудимые дети могут легко контролировать свои эмоции, если их мотивировать к этому. Так как </w:t>
      </w:r>
      <w:proofErr w:type="spellStart"/>
      <w:r w:rsidRPr="00CC6057"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 w:rsidRPr="00CC6057">
        <w:rPr>
          <w:rFonts w:ascii="Times New Roman" w:hAnsi="Times New Roman" w:cs="Times New Roman"/>
          <w:sz w:val="28"/>
          <w:szCs w:val="28"/>
        </w:rPr>
        <w:t xml:space="preserve"> ребенку сложно контролировать себя, то он нуждается во внешнем контроле, очень важно быть последовательным в выставлении рамок «можно» и «нельзя».</w:t>
      </w:r>
    </w:p>
    <w:p w:rsidR="00CC6057" w:rsidRP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057">
        <w:rPr>
          <w:rFonts w:ascii="Times New Roman" w:hAnsi="Times New Roman" w:cs="Times New Roman"/>
          <w:b/>
          <w:sz w:val="28"/>
          <w:szCs w:val="28"/>
        </w:rPr>
        <w:t>Рекомендуемые игры для детей с СДВГ</w:t>
      </w:r>
      <w:r w:rsidR="00FD39CF">
        <w:rPr>
          <w:rFonts w:ascii="Times New Roman" w:hAnsi="Times New Roman" w:cs="Times New Roman"/>
          <w:b/>
          <w:sz w:val="28"/>
          <w:szCs w:val="28"/>
        </w:rPr>
        <w:t>, в которые можно поиграть  дома</w:t>
      </w:r>
      <w:r w:rsidRPr="00CC6057">
        <w:rPr>
          <w:rFonts w:ascii="Times New Roman" w:hAnsi="Times New Roman" w:cs="Times New Roman"/>
          <w:b/>
          <w:sz w:val="28"/>
          <w:szCs w:val="28"/>
        </w:rPr>
        <w:t>:</w:t>
      </w:r>
    </w:p>
    <w:p w:rsidR="00CC6057" w:rsidRP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«Ласковые лапки»</w:t>
      </w:r>
    </w:p>
    <w:p w:rsid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57">
        <w:rPr>
          <w:rFonts w:ascii="Times New Roman" w:hAnsi="Times New Roman" w:cs="Times New Roman"/>
          <w:sz w:val="28"/>
          <w:szCs w:val="28"/>
        </w:rPr>
        <w:t>Цель: снять напряжение, мышечные зажимы, снизить агрессивность, развить чувственное восприятие, гармонизировать отнош</w:t>
      </w:r>
      <w:r>
        <w:rPr>
          <w:rFonts w:ascii="Times New Roman" w:hAnsi="Times New Roman" w:cs="Times New Roman"/>
          <w:sz w:val="28"/>
          <w:szCs w:val="28"/>
        </w:rPr>
        <w:t xml:space="preserve">ения между ребенком и взрослым. </w:t>
      </w:r>
    </w:p>
    <w:p w:rsidR="00CC6057" w:rsidRP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57">
        <w:rPr>
          <w:rFonts w:ascii="Times New Roman" w:hAnsi="Times New Roman" w:cs="Times New Roman"/>
          <w:sz w:val="28"/>
          <w:szCs w:val="28"/>
        </w:rPr>
        <w:t xml:space="preserve">Взрослый подбирает 6-7 мелких предметов различной фактуры: кусочек меха, кисточку, стеклянный флакон, бусы, вату и т. д. Все это выкладывается на стол. Ребенку предлагается оголить руку по локоть;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CC6057">
        <w:rPr>
          <w:rFonts w:ascii="Times New Roman" w:hAnsi="Times New Roman" w:cs="Times New Roman"/>
          <w:sz w:val="28"/>
          <w:szCs w:val="28"/>
        </w:rPr>
        <w:t xml:space="preserve"> объясняет, что по руке будет ходить «зверек» и касаться ласковыми лапками. Надо с закрытыми глазами угадать, какой «зверек» прикасается к руке - отгадать предмет. Прикосновения должны быть поглаживающими, приятными.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057">
        <w:rPr>
          <w:rFonts w:ascii="Times New Roman" w:hAnsi="Times New Roman" w:cs="Times New Roman"/>
          <w:sz w:val="28"/>
          <w:szCs w:val="28"/>
        </w:rPr>
        <w:t>Вариант игры: «зверек» будет прикасаться к щеке, колену, ладони. Можно поменяться с ребенком местами</w:t>
      </w:r>
    </w:p>
    <w:p w:rsidR="00CC6057" w:rsidRP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«Запрещенное движение»</w:t>
      </w:r>
    </w:p>
    <w:p w:rsid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57">
        <w:rPr>
          <w:rFonts w:ascii="Times New Roman" w:hAnsi="Times New Roman" w:cs="Times New Roman"/>
          <w:sz w:val="28"/>
          <w:szCs w:val="28"/>
        </w:rPr>
        <w:t>Цель: игра с четкими правилами организует, дисциплинирует детей, сплачивает играющих, развивает быстроту реакции и вызывает</w:t>
      </w:r>
      <w:r>
        <w:rPr>
          <w:rFonts w:ascii="Times New Roman" w:hAnsi="Times New Roman" w:cs="Times New Roman"/>
          <w:sz w:val="28"/>
          <w:szCs w:val="28"/>
        </w:rPr>
        <w:t xml:space="preserve"> здоровый эмоциональный подъем.</w:t>
      </w:r>
    </w:p>
    <w:p w:rsidR="00CC6057" w:rsidRP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57">
        <w:rPr>
          <w:rFonts w:ascii="Times New Roman" w:hAnsi="Times New Roman" w:cs="Times New Roman"/>
          <w:sz w:val="28"/>
          <w:szCs w:val="28"/>
        </w:rPr>
        <w:t>Дети стоят лицом к ведущему. Под музыку с началом каждого такта они повторяют движения, которые показывает ведущий. Затем выбирается одно движение, которое нельзя будет выполнить. Тот, кто повторит запрещенное движение, выходит из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057">
        <w:rPr>
          <w:rFonts w:ascii="Times New Roman" w:hAnsi="Times New Roman" w:cs="Times New Roman"/>
          <w:sz w:val="28"/>
          <w:szCs w:val="28"/>
        </w:rPr>
        <w:t>Вместо показа движения можно называть вслух цифры. Участники игры повторяют хорошо все цифры, кроме одной, запрещенной, например, цифры «пять». Когда дети ее услышат, они должны будут хлопать в ладоши (или покружиться на месте).</w:t>
      </w:r>
    </w:p>
    <w:p w:rsidR="00CC6057" w:rsidRP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«Четыре стихии»</w:t>
      </w:r>
    </w:p>
    <w:p w:rsidR="00CC6057" w:rsidRP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57">
        <w:rPr>
          <w:rFonts w:ascii="Times New Roman" w:hAnsi="Times New Roman" w:cs="Times New Roman"/>
          <w:sz w:val="28"/>
          <w:szCs w:val="28"/>
        </w:rPr>
        <w:t>Дети сидят в круге. Ведущий договаривается с деть</w:t>
      </w:r>
      <w:r>
        <w:rPr>
          <w:rFonts w:ascii="Times New Roman" w:hAnsi="Times New Roman" w:cs="Times New Roman"/>
          <w:sz w:val="28"/>
          <w:szCs w:val="28"/>
        </w:rPr>
        <w:t>ми, если он скажет слово «Земля»</w:t>
      </w:r>
      <w:r w:rsidRPr="00CC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все опускают руки вниз, «Вода»</w:t>
      </w:r>
      <w:r w:rsidRPr="00CC6057">
        <w:rPr>
          <w:rFonts w:ascii="Times New Roman" w:hAnsi="Times New Roman" w:cs="Times New Roman"/>
          <w:sz w:val="28"/>
          <w:szCs w:val="28"/>
        </w:rPr>
        <w:t xml:space="preserve"> – вытянуты руки вперед, </w:t>
      </w:r>
      <w:r>
        <w:rPr>
          <w:rFonts w:ascii="Times New Roman" w:hAnsi="Times New Roman" w:cs="Times New Roman"/>
          <w:sz w:val="28"/>
          <w:szCs w:val="28"/>
        </w:rPr>
        <w:t>«воздух»– поднять руки вверх, «</w:t>
      </w:r>
      <w:r w:rsidRPr="00CC60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гонь»– повернуться вокруг себя.</w:t>
      </w:r>
    </w:p>
    <w:p w:rsidR="00CC6057" w:rsidRP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57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«Смелые мышки»</w:t>
      </w:r>
    </w:p>
    <w:p w:rsidR="00CC6057" w:rsidRP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Выбирается водящий – «кот»</w:t>
      </w:r>
      <w:r w:rsidRPr="00CC60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остальные дети – «мышки». «Кот» </w:t>
      </w:r>
      <w:r w:rsidRPr="00CC6057">
        <w:rPr>
          <w:rFonts w:ascii="Times New Roman" w:hAnsi="Times New Roman" w:cs="Times New Roman"/>
          <w:sz w:val="28"/>
          <w:szCs w:val="28"/>
        </w:rPr>
        <w:t xml:space="preserve">стоит </w:t>
      </w:r>
      <w:r>
        <w:rPr>
          <w:rFonts w:ascii="Times New Roman" w:hAnsi="Times New Roman" w:cs="Times New Roman"/>
          <w:sz w:val="28"/>
          <w:szCs w:val="28"/>
        </w:rPr>
        <w:t>(сидит) и наблюдает за «мышками»</w:t>
      </w:r>
      <w:r w:rsidRPr="00CC60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началом стихотворного текста «</w:t>
      </w:r>
      <w:r w:rsidRPr="00CC6057">
        <w:rPr>
          <w:rFonts w:ascii="Times New Roman" w:hAnsi="Times New Roman" w:cs="Times New Roman"/>
          <w:sz w:val="28"/>
          <w:szCs w:val="28"/>
        </w:rPr>
        <w:t>мышки</w:t>
      </w:r>
      <w:r>
        <w:rPr>
          <w:rFonts w:ascii="Times New Roman" w:hAnsi="Times New Roman" w:cs="Times New Roman"/>
          <w:sz w:val="28"/>
          <w:szCs w:val="28"/>
        </w:rPr>
        <w:t>» направляются к домику «кота».</w:t>
      </w:r>
    </w:p>
    <w:p w:rsidR="00CC6057" w:rsidRP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57">
        <w:rPr>
          <w:rFonts w:ascii="Times New Roman" w:hAnsi="Times New Roman" w:cs="Times New Roman"/>
          <w:sz w:val="28"/>
          <w:szCs w:val="28"/>
        </w:rPr>
        <w:t>Вышли мышки как-то раз</w:t>
      </w:r>
    </w:p>
    <w:p w:rsidR="00CC6057" w:rsidRP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57">
        <w:rPr>
          <w:rFonts w:ascii="Times New Roman" w:hAnsi="Times New Roman" w:cs="Times New Roman"/>
          <w:sz w:val="28"/>
          <w:szCs w:val="28"/>
        </w:rPr>
        <w:t>Посмотреть который час</w:t>
      </w:r>
    </w:p>
    <w:p w:rsidR="00CC6057" w:rsidRP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57">
        <w:rPr>
          <w:rFonts w:ascii="Times New Roman" w:hAnsi="Times New Roman" w:cs="Times New Roman"/>
          <w:sz w:val="28"/>
          <w:szCs w:val="28"/>
        </w:rPr>
        <w:t>Раз-два-три-четыре,</w:t>
      </w:r>
    </w:p>
    <w:p w:rsidR="00CC6057" w:rsidRP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57">
        <w:rPr>
          <w:rFonts w:ascii="Times New Roman" w:hAnsi="Times New Roman" w:cs="Times New Roman"/>
          <w:sz w:val="28"/>
          <w:szCs w:val="28"/>
        </w:rPr>
        <w:t>Мышки дернули за гири.</w:t>
      </w:r>
    </w:p>
    <w:p w:rsidR="00CC6057" w:rsidRP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57">
        <w:rPr>
          <w:rFonts w:ascii="Times New Roman" w:hAnsi="Times New Roman" w:cs="Times New Roman"/>
          <w:sz w:val="28"/>
          <w:szCs w:val="28"/>
        </w:rPr>
        <w:t>Вдруг раздался страшный звон!</w:t>
      </w:r>
    </w:p>
    <w:p w:rsidR="00CC6057" w:rsidRP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57">
        <w:rPr>
          <w:rFonts w:ascii="Times New Roman" w:hAnsi="Times New Roman" w:cs="Times New Roman"/>
          <w:sz w:val="28"/>
          <w:szCs w:val="28"/>
        </w:rPr>
        <w:t>Бом-бом-бом-бом!</w:t>
      </w:r>
    </w:p>
    <w:p w:rsidR="00CC6057" w:rsidRP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Убежали мышки вон!»</w:t>
      </w:r>
    </w:p>
    <w:p w:rsid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Мышки, подходя к дому «кота»</w:t>
      </w:r>
      <w:r w:rsidRPr="00CC6057">
        <w:rPr>
          <w:rFonts w:ascii="Times New Roman" w:hAnsi="Times New Roman" w:cs="Times New Roman"/>
          <w:sz w:val="28"/>
          <w:szCs w:val="28"/>
        </w:rPr>
        <w:t xml:space="preserve"> выполняют движения, соответствующие тексту. Услышав пос</w:t>
      </w:r>
      <w:r>
        <w:rPr>
          <w:rFonts w:ascii="Times New Roman" w:hAnsi="Times New Roman" w:cs="Times New Roman"/>
          <w:sz w:val="28"/>
          <w:szCs w:val="28"/>
        </w:rPr>
        <w:t>леднее слово, мышки убегают, а «кот» их ловит. Пойманные «мышки»</w:t>
      </w:r>
      <w:r w:rsidRPr="00CC6057">
        <w:rPr>
          <w:rFonts w:ascii="Times New Roman" w:hAnsi="Times New Roman" w:cs="Times New Roman"/>
          <w:sz w:val="28"/>
          <w:szCs w:val="28"/>
        </w:rPr>
        <w:t xml:space="preserve"> выходят из игры.</w:t>
      </w:r>
    </w:p>
    <w:p w:rsidR="00FD39CF" w:rsidRDefault="00FD39CF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обязательно акцентируйте  свое внимание на развитии моторных и сенсорных процессов: например используйте тактильный планшет или другой развивающий дидактический материал.</w:t>
      </w:r>
    </w:p>
    <w:p w:rsidR="00FD39CF" w:rsidRDefault="00FD39CF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39CF" w:rsidRDefault="00FD39CF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7F2088" wp14:editId="2D0FDB9F">
            <wp:extent cx="2139950" cy="1999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9CF" w:rsidRDefault="00FD39CF" w:rsidP="00FD3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057" w:rsidRPr="00CC6057" w:rsidRDefault="00CC6057" w:rsidP="00FD39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057">
        <w:rPr>
          <w:rFonts w:ascii="Times New Roman" w:hAnsi="Times New Roman" w:cs="Times New Roman"/>
          <w:b/>
          <w:sz w:val="28"/>
          <w:szCs w:val="28"/>
        </w:rPr>
        <w:t>Желаю успехов в воспитании ваших детей!!!</w:t>
      </w:r>
    </w:p>
    <w:p w:rsidR="004577E7" w:rsidRDefault="004577E7"/>
    <w:sectPr w:rsidR="0045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23"/>
    <w:rsid w:val="002C3423"/>
    <w:rsid w:val="004577E7"/>
    <w:rsid w:val="00657F42"/>
    <w:rsid w:val="00CC6057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2022-03-29T09:48:00Z</dcterms:created>
  <dcterms:modified xsi:type="dcterms:W3CDTF">2022-03-29T10:11:00Z</dcterms:modified>
</cp:coreProperties>
</file>